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885FAF" w:rsidTr="00DB578D">
        <w:trPr>
          <w:trHeight w:val="1820"/>
        </w:trPr>
        <w:tc>
          <w:tcPr>
            <w:tcW w:w="4368" w:type="dxa"/>
          </w:tcPr>
          <w:p w:rsidR="00153E1C" w:rsidRPr="00885FAF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26714BE" wp14:editId="079386D5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FA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885FAF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885FAF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885FAF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A44801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88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564D9" w:rsidRPr="0088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A44801" w:rsidRDefault="00A44801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AD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4D5"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A4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37B7E"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 w:rsidR="00A4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D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4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4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398</w:t>
      </w:r>
    </w:p>
    <w:p w:rsidR="00153E1C" w:rsidRPr="00885FAF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A37B7E"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27 декабря </w:t>
      </w: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7B7E"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года № 317</w:t>
      </w: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88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885FAF" w:rsidRDefault="00A37B7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</w:t>
      </w:r>
      <w:r w:rsidR="00153E1C"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885FAF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885FAF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88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885FAF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решение Совета муниципального рай</w:t>
      </w:r>
      <w:r w:rsidR="00A37B7E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21 декабря 2019 года  № 317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A37B7E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2020 год и плановый период 2021 и 2022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752D72" w:rsidRPr="00885FAF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пункте 1 решения Совета муниципального района "Забайкальский район" цифры «</w:t>
      </w:r>
      <w:r w:rsidR="009C294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659 266,1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688 048,8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9C294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643 904,4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676 339,7</w:t>
      </w:r>
      <w:r w:rsidR="002124CA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3BE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«15 361,7» заменить цифрами «11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 709,1</w:t>
      </w:r>
      <w:r w:rsidR="00C453BE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885FAF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9C294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643 904,4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676 339,7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9C294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518 426,4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550 861,7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885FAF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9C294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659 266,1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688 048,8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7D6A9F" w:rsidRPr="00885FAF" w:rsidRDefault="007D6A9F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1.4. В подпункте 3 пункта 1 статьи 1 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«15 361,7» заменить цифрами «11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 709,1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72FA" w:rsidRPr="00885FAF" w:rsidRDefault="009B4EED" w:rsidP="009B4E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114C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0D0CB3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64C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454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264C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 8 Приложения к решению Совета муниципального района "Забайкальский район" цифры «</w:t>
      </w:r>
      <w:r w:rsidR="006917D8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91 743,6</w:t>
      </w:r>
      <w:r w:rsidR="00CC264C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D01C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99 200,2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114C" w:rsidRPr="00885FAF" w:rsidRDefault="009C114C" w:rsidP="009B4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1.6. В 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Абзац «б» подпункта 3 пункта 1 статьи 8 Приложения к решению Совета муниципального района «Забайкальский район» цифры 4 586,6» заменить цифрами</w:t>
      </w:r>
      <w:r w:rsidRPr="00885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«4 516,4» тыс. рублей с распределением согласно приложению № 20 таблица 2 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Совета;</w:t>
      </w:r>
    </w:p>
    <w:p w:rsidR="00824D72" w:rsidRPr="00885FAF" w:rsidRDefault="00F4357B" w:rsidP="001D2B5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AF">
        <w:rPr>
          <w:rFonts w:ascii="Times New Roman" w:hAnsi="Times New Roman" w:cs="Times New Roman"/>
          <w:sz w:val="28"/>
          <w:szCs w:val="28"/>
        </w:rPr>
        <w:tab/>
        <w:t xml:space="preserve"> 1.7</w:t>
      </w:r>
      <w:r w:rsidR="007572FA" w:rsidRPr="00885FAF">
        <w:rPr>
          <w:rFonts w:ascii="Times New Roman" w:hAnsi="Times New Roman" w:cs="Times New Roman"/>
          <w:sz w:val="28"/>
          <w:szCs w:val="28"/>
        </w:rPr>
        <w:t xml:space="preserve">. </w:t>
      </w:r>
      <w:r w:rsidR="00DC7848" w:rsidRPr="00885FAF">
        <w:rPr>
          <w:rFonts w:ascii="Times New Roman" w:hAnsi="Times New Roman" w:cs="Times New Roman"/>
          <w:sz w:val="28"/>
          <w:szCs w:val="28"/>
        </w:rPr>
        <w:t>В а</w:t>
      </w:r>
      <w:r w:rsidR="009B4EED" w:rsidRPr="00885FAF">
        <w:rPr>
          <w:rFonts w:ascii="Times New Roman" w:hAnsi="Times New Roman" w:cs="Times New Roman"/>
          <w:sz w:val="28"/>
          <w:szCs w:val="28"/>
        </w:rPr>
        <w:t xml:space="preserve">бзаце «к» </w:t>
      </w:r>
      <w:r w:rsidR="009B4EED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7572FA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572FA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="009771F8" w:rsidRPr="00885FAF">
        <w:rPr>
          <w:rFonts w:ascii="Times New Roman" w:hAnsi="Times New Roman" w:cs="Times New Roman"/>
          <w:sz w:val="28"/>
          <w:szCs w:val="28"/>
        </w:rPr>
        <w:t xml:space="preserve"> </w:t>
      </w:r>
      <w:r w:rsidR="009B4EED" w:rsidRPr="00885FAF">
        <w:rPr>
          <w:rFonts w:ascii="Times New Roman" w:hAnsi="Times New Roman" w:cs="Times New Roman"/>
          <w:sz w:val="28"/>
          <w:szCs w:val="28"/>
        </w:rPr>
        <w:t>«</w:t>
      </w:r>
      <w:r w:rsidR="007F1D3D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9 894,3</w:t>
      </w:r>
      <w:r w:rsidR="009B4EED" w:rsidRPr="00885FAF">
        <w:rPr>
          <w:rFonts w:ascii="Times New Roman" w:hAnsi="Times New Roman" w:cs="Times New Roman"/>
          <w:sz w:val="28"/>
          <w:szCs w:val="28"/>
        </w:rPr>
        <w:t>»</w:t>
      </w:r>
      <w:r w:rsidR="009771F8" w:rsidRPr="00885FAF">
        <w:rPr>
          <w:rFonts w:ascii="Times New Roman" w:hAnsi="Times New Roman" w:cs="Times New Roman"/>
          <w:sz w:val="28"/>
          <w:szCs w:val="28"/>
        </w:rPr>
        <w:t xml:space="preserve"> </w:t>
      </w:r>
      <w:r w:rsidR="009B4EED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BF2808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8 993,1</w:t>
      </w:r>
      <w:r w:rsidR="009B4EED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848" w:rsidRPr="00885FAF" w:rsidRDefault="00DC7848" w:rsidP="00DC784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F4357B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1.8</w:t>
      </w:r>
      <w:r w:rsidR="00CC5615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1D2B5B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CC5615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бзац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CC5615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«н» подпункта 3 пункта 1 статьи 8 Приложения к решению Совета муниципального района «Забайкальский район» 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Pr="00885FAF">
        <w:rPr>
          <w:rFonts w:ascii="Times New Roman" w:hAnsi="Times New Roman" w:cs="Times New Roman"/>
          <w:sz w:val="28"/>
          <w:szCs w:val="28"/>
        </w:rPr>
        <w:t xml:space="preserve"> «</w:t>
      </w:r>
      <w:r w:rsidR="00AA0CE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1 085,4</w:t>
      </w:r>
      <w:r w:rsidRPr="00885FAF">
        <w:rPr>
          <w:rFonts w:ascii="Times New Roman" w:hAnsi="Times New Roman" w:cs="Times New Roman"/>
          <w:sz w:val="28"/>
          <w:szCs w:val="28"/>
        </w:rPr>
        <w:t xml:space="preserve">» 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AA0CE0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2 211,7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4E19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57B" w:rsidRPr="00885FAF" w:rsidRDefault="00F4357B" w:rsidP="00F435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</w:t>
      </w:r>
      <w:r w:rsidR="0025239F" w:rsidRPr="00885FAF">
        <w:rPr>
          <w:rFonts w:ascii="Times New Roman" w:hAnsi="Times New Roman" w:cs="Times New Roman"/>
          <w:sz w:val="28"/>
          <w:szCs w:val="28"/>
        </w:rPr>
        <w:t>Абзац «з» п</w:t>
      </w:r>
      <w:r w:rsidR="0025239F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F4357B" w:rsidRPr="00885FAF" w:rsidRDefault="006551A3" w:rsidP="00F4357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F4357B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з) бюджетам поселений на строительство, реконструкцию, капитальный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 на 2020 год в сумме 32 881,2 тыс. рублей с распределением согласно приложению № 20 таблица 7 к настоящему решению Совета;</w:t>
      </w:r>
    </w:p>
    <w:p w:rsidR="006551A3" w:rsidRPr="00885FAF" w:rsidRDefault="006551A3" w:rsidP="006551A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1.10. </w:t>
      </w:r>
      <w:r w:rsidR="0025239F" w:rsidRPr="00885FAF">
        <w:rPr>
          <w:rFonts w:ascii="Times New Roman" w:hAnsi="Times New Roman" w:cs="Times New Roman"/>
          <w:sz w:val="28"/>
          <w:szCs w:val="28"/>
        </w:rPr>
        <w:t>Абзац «и» п</w:t>
      </w:r>
      <w:r w:rsidR="0025239F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6551A3" w:rsidRPr="00885FAF" w:rsidRDefault="0025239F" w:rsidP="0065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6551A3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и) бюджету городского поселения «Забайкальское» </w:t>
      </w:r>
      <w:r w:rsidR="006551A3" w:rsidRPr="00885FAF">
        <w:rPr>
          <w:rFonts w:ascii="Times New Roman" w:hAnsi="Times New Roman" w:cs="Times New Roman"/>
          <w:sz w:val="28"/>
          <w:szCs w:val="28"/>
        </w:rPr>
        <w:t xml:space="preserve">на строительство и ремонт автомобильных дорог местного значения в рамках </w:t>
      </w:r>
      <w:proofErr w:type="gramStart"/>
      <w:r w:rsidR="006551A3" w:rsidRPr="00885FAF">
        <w:rPr>
          <w:rFonts w:ascii="Times New Roman" w:hAnsi="Times New Roman" w:cs="Times New Roman"/>
          <w:sz w:val="28"/>
          <w:szCs w:val="28"/>
        </w:rPr>
        <w:t>реализации мероприятий Плана социального развития центров экономического роста Забайкальского края</w:t>
      </w:r>
      <w:proofErr w:type="gramEnd"/>
      <w:r w:rsidR="006551A3" w:rsidRPr="00885FAF">
        <w:rPr>
          <w:rFonts w:ascii="Times New Roman" w:hAnsi="Times New Roman" w:cs="Times New Roman"/>
          <w:sz w:val="28"/>
          <w:szCs w:val="28"/>
        </w:rPr>
        <w:t xml:space="preserve"> на 2020 год в сумме </w:t>
      </w:r>
      <w:r w:rsidR="004E448F" w:rsidRPr="00885FAF">
        <w:rPr>
          <w:rFonts w:ascii="Times New Roman" w:hAnsi="Times New Roman" w:cs="Times New Roman"/>
          <w:sz w:val="28"/>
          <w:szCs w:val="28"/>
        </w:rPr>
        <w:t>7 272</w:t>
      </w:r>
      <w:r w:rsidR="006551A3" w:rsidRPr="00885F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1A3" w:rsidRPr="00885FAF" w:rsidRDefault="006551A3" w:rsidP="006551A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hAnsi="Times New Roman" w:cs="Times New Roman"/>
          <w:sz w:val="28"/>
          <w:szCs w:val="28"/>
        </w:rPr>
        <w:tab/>
        <w:t>1.11. Абзац «л» п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6551A3" w:rsidRPr="00885FAF" w:rsidRDefault="0025239F" w:rsidP="00655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6551A3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л) бюджетам поселений </w:t>
      </w:r>
      <w:r w:rsidR="006551A3" w:rsidRPr="00885FAF">
        <w:rPr>
          <w:rFonts w:ascii="Times New Roman" w:hAnsi="Times New Roman" w:cs="Times New Roman"/>
          <w:sz w:val="28"/>
          <w:szCs w:val="28"/>
        </w:rPr>
        <w:t xml:space="preserve">на исполнение полномочий </w:t>
      </w:r>
      <w:r w:rsidR="006551A3" w:rsidRPr="00885F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6551A3" w:rsidRPr="00885FAF">
        <w:rPr>
          <w:rFonts w:ascii="Times New Roman" w:hAnsi="Times New Roman" w:cs="Times New Roman"/>
          <w:sz w:val="28"/>
          <w:szCs w:val="28"/>
        </w:rPr>
        <w:t>организации в границах поселений тепл</w:t>
      </w:r>
      <w:proofErr w:type="gramStart"/>
      <w:r w:rsidR="006551A3" w:rsidRPr="00885F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551A3" w:rsidRPr="00885FAF">
        <w:rPr>
          <w:rFonts w:ascii="Times New Roman" w:hAnsi="Times New Roman" w:cs="Times New Roman"/>
          <w:sz w:val="28"/>
          <w:szCs w:val="28"/>
        </w:rPr>
        <w:t xml:space="preserve">, и водоснабжения населения, водоотведения, снабжения населения топливом в пределах полномочий на 2020 год в сумме 555,5 тыс. рублей </w:t>
      </w:r>
      <w:r w:rsidR="006551A3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 9 к настоящему решению Совета.</w:t>
      </w:r>
    </w:p>
    <w:p w:rsidR="00A27AF3" w:rsidRPr="00885FAF" w:rsidRDefault="00A27AF3" w:rsidP="00A27A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hAnsi="Times New Roman" w:cs="Times New Roman"/>
          <w:sz w:val="28"/>
          <w:szCs w:val="28"/>
        </w:rPr>
        <w:tab/>
        <w:t>1.12. Абзац «с» п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A27AF3" w:rsidRPr="00885FAF" w:rsidRDefault="004E448F" w:rsidP="00655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FAF">
        <w:rPr>
          <w:rFonts w:ascii="Times New Roman" w:hAnsi="Times New Roman" w:cs="Times New Roman"/>
          <w:sz w:val="28"/>
          <w:szCs w:val="28"/>
        </w:rPr>
        <w:tab/>
      </w:r>
      <w:r w:rsidR="00A27AF3" w:rsidRPr="00885FAF">
        <w:rPr>
          <w:rFonts w:ascii="Times New Roman" w:hAnsi="Times New Roman" w:cs="Times New Roman"/>
          <w:sz w:val="28"/>
          <w:szCs w:val="28"/>
        </w:rPr>
        <w:t>с) бюджету городского поселения «Забайкальское» на реализацию мероприятий за счет резервного фонда Правительства Забайкальского края на 2020 года в сумме 3 239,8 тыс. рублей.</w:t>
      </w:r>
    </w:p>
    <w:p w:rsidR="0025239F" w:rsidRPr="00885FAF" w:rsidRDefault="00A27AF3" w:rsidP="00252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25239F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Подпункт 1 пункта 1 статьи 8 Приложения к решению Совета муниципального района «Забайкальский район» дополнить абзацем «б»:</w:t>
      </w:r>
    </w:p>
    <w:p w:rsidR="0025239F" w:rsidRPr="00885FAF" w:rsidRDefault="0025239F" w:rsidP="00252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б) бюджетам поселений на </w:t>
      </w:r>
      <w:r w:rsidRPr="00885FAF">
        <w:rPr>
          <w:rFonts w:ascii="Times New Roman" w:hAnsi="Times New Roman" w:cs="Times New Roman"/>
          <w:sz w:val="28"/>
          <w:szCs w:val="28"/>
        </w:rPr>
        <w:t xml:space="preserve">поддержку мер по обеспечению сбалансированности бюджетов поселений </w:t>
      </w:r>
      <w:r w:rsidRPr="00885FA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2020 год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сумме 6 696,3 тыс. рублей с распределением со</w:t>
      </w:r>
      <w:r w:rsidR="004E448F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гласно приложению № 20 таблица 12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настоящему решению Совета;</w:t>
      </w:r>
    </w:p>
    <w:p w:rsidR="004E448F" w:rsidRPr="00885FAF" w:rsidRDefault="004E448F" w:rsidP="004E4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1.14. Абзац «ф»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4E448F" w:rsidRPr="00885FAF" w:rsidRDefault="00C12596" w:rsidP="004E4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4E448F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ф) бюджетам поселений </w:t>
      </w:r>
      <w:r w:rsidR="004E448F"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448F" w:rsidRPr="00885FAF">
        <w:rPr>
          <w:rFonts w:ascii="Times New Roman" w:hAnsi="Times New Roman" w:cs="Times New Roman"/>
          <w:sz w:val="28"/>
          <w:szCs w:val="28"/>
        </w:rPr>
        <w:t xml:space="preserve">реализацию мероприятий в целях софинансирования расходных обязательств бюджета по оплате труда работников учреждений бюджетной сферы на 2020 год в сумме 4 163,2 тыс. рублей </w:t>
      </w:r>
      <w:r w:rsidR="004E448F"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 11 к настоящему решению Совета.</w:t>
      </w:r>
    </w:p>
    <w:p w:rsidR="00C12596" w:rsidRPr="00885FAF" w:rsidRDefault="00C12596" w:rsidP="00C1259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hAnsi="Times New Roman" w:cs="Times New Roman"/>
          <w:sz w:val="28"/>
          <w:szCs w:val="28"/>
        </w:rPr>
        <w:tab/>
      </w:r>
      <w:r w:rsidR="00885FAF" w:rsidRPr="00885FAF">
        <w:rPr>
          <w:rFonts w:ascii="Times New Roman" w:hAnsi="Times New Roman" w:cs="Times New Roman"/>
          <w:sz w:val="28"/>
          <w:szCs w:val="28"/>
        </w:rPr>
        <w:t>1.15</w:t>
      </w:r>
      <w:r w:rsidRPr="00885FAF">
        <w:rPr>
          <w:rFonts w:ascii="Times New Roman" w:hAnsi="Times New Roman" w:cs="Times New Roman"/>
          <w:sz w:val="28"/>
          <w:szCs w:val="28"/>
        </w:rPr>
        <w:t>. Абзац «м» п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C12596" w:rsidRDefault="00C12596" w:rsidP="00C1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м) бюджетам поселений </w:t>
      </w:r>
      <w:r w:rsidRPr="0088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85FAF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на 2020 год в сумме 2 474,7 тыс. рублей </w:t>
      </w:r>
      <w:r w:rsidRP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 8 к настоящему решению Совета;</w:t>
      </w:r>
    </w:p>
    <w:p w:rsidR="00441C09" w:rsidRPr="00885FAF" w:rsidRDefault="00A27AF3" w:rsidP="00885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</w:t>
      </w:r>
      <w:r w:rsid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4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53E1C" w:rsidRPr="001F15E1" w:rsidRDefault="00752D72" w:rsidP="0098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85F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885FA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0B78EF" w:rsidRPr="001F15E1" w:rsidRDefault="00885FA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</w:t>
      </w:r>
      <w:r w:rsid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153E1C" w:rsidRPr="001F15E1" w:rsidRDefault="00885FAF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D25177" w:rsidRDefault="00D25177" w:rsidP="001C21DB">
      <w:pPr>
        <w:rPr>
          <w:bCs/>
        </w:rPr>
      </w:pPr>
    </w:p>
    <w:p w:rsidR="00A27AF3" w:rsidRDefault="00A27AF3" w:rsidP="001C21DB">
      <w:pPr>
        <w:rPr>
          <w:bCs/>
        </w:rPr>
      </w:pPr>
    </w:p>
    <w:p w:rsidR="00A27AF3" w:rsidRDefault="00A27AF3" w:rsidP="001C21DB">
      <w:pPr>
        <w:rPr>
          <w:bCs/>
        </w:rPr>
      </w:pPr>
    </w:p>
    <w:p w:rsidR="00A27AF3" w:rsidRDefault="00A27AF3" w:rsidP="001C21DB">
      <w:pPr>
        <w:rPr>
          <w:bCs/>
        </w:rPr>
      </w:pPr>
    </w:p>
    <w:p w:rsidR="00A27AF3" w:rsidRPr="00A27AF3" w:rsidRDefault="00A27AF3" w:rsidP="00A2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№4</w:t>
      </w:r>
    </w:p>
    <w:p w:rsidR="00A27AF3" w:rsidRPr="00A27AF3" w:rsidRDefault="00A27AF3" w:rsidP="00A27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A27AF3" w:rsidRPr="00A27AF3" w:rsidRDefault="00A27AF3" w:rsidP="00A27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A27AF3" w:rsidRPr="00A27AF3" w:rsidRDefault="00A44801" w:rsidP="00A27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A27AF3" w:rsidRP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A27AF3" w:rsidRP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2020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="00A27AF3" w:rsidRP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7AF3" w:rsidRDefault="00A27AF3" w:rsidP="001C21DB">
      <w:pPr>
        <w:rPr>
          <w:bCs/>
        </w:rPr>
      </w:pPr>
    </w:p>
    <w:p w:rsidR="00A27AF3" w:rsidRPr="00885FAF" w:rsidRDefault="00A27AF3" w:rsidP="00A27AF3">
      <w:pPr>
        <w:widowControl w:val="0"/>
        <w:autoSpaceDE w:val="0"/>
        <w:autoSpaceDN w:val="0"/>
        <w:adjustRightInd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 районного бюджета на 2020 год </w:t>
      </w:r>
    </w:p>
    <w:p w:rsidR="00A27AF3" w:rsidRPr="00885FAF" w:rsidRDefault="00A27AF3" w:rsidP="00A27AF3">
      <w:pPr>
        <w:widowControl w:val="0"/>
        <w:autoSpaceDE w:val="0"/>
        <w:autoSpaceDN w:val="0"/>
        <w:adjustRightInd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AF3" w:rsidRPr="00885FAF" w:rsidRDefault="00A27AF3" w:rsidP="00A27AF3">
      <w:pPr>
        <w:widowControl w:val="0"/>
        <w:autoSpaceDE w:val="0"/>
        <w:autoSpaceDN w:val="0"/>
        <w:adjustRightInd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82"/>
        <w:gridCol w:w="4097"/>
        <w:gridCol w:w="1476"/>
      </w:tblGrid>
      <w:tr w:rsidR="00885FAF" w:rsidRPr="0066209F" w:rsidTr="00885FAF">
        <w:tc>
          <w:tcPr>
            <w:tcW w:w="4408" w:type="dxa"/>
            <w:gridSpan w:val="2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97" w:type="dxa"/>
            <w:vMerge w:val="restart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476" w:type="dxa"/>
            <w:vMerge w:val="restart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 xml:space="preserve"> ( тыс. руб.)</w:t>
            </w:r>
          </w:p>
        </w:tc>
      </w:tr>
      <w:tr w:rsidR="00885FAF" w:rsidRPr="0066209F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2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97" w:type="dxa"/>
            <w:vMerge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F" w:rsidRPr="0066209F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885FAF" w:rsidRPr="00885FAF" w:rsidRDefault="00885FAF" w:rsidP="00885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бюджета, всего,</w:t>
            </w:r>
          </w:p>
          <w:p w:rsidR="00885FAF" w:rsidRPr="00885FAF" w:rsidRDefault="00885FAF" w:rsidP="00885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709,1</w:t>
            </w:r>
          </w:p>
        </w:tc>
      </w:tr>
      <w:tr w:rsidR="00885FAF" w:rsidRPr="00E27FA0" w:rsidTr="00885FAF">
        <w:trPr>
          <w:trHeight w:val="463"/>
        </w:trPr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01 02 00 00 00 0000 000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9487,7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9487,7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8098614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9487,7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68098663"/>
            <w:bookmarkEnd w:id="1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8098692"/>
            <w:bookmarkEnd w:id="2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3"/>
      <w:tr w:rsidR="00885FAF" w:rsidRPr="00E27FA0" w:rsidTr="00885FAF">
        <w:trPr>
          <w:trHeight w:val="723"/>
        </w:trPr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-686,3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68099074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01 03 00 00 00 0000 700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68099123"/>
            <w:bookmarkEnd w:id="4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01 03 00 00 05 0000 710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68099186"/>
            <w:bookmarkEnd w:id="5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01 03 00 00 00 0000 800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- 686,3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01 03 00 00 05 0000 810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- 686,3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68099314"/>
            <w:bookmarkEnd w:id="6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2172,0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-686563,1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-686563,1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-686563,1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-686563,1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688735,1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688735,1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688735,1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688735,1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468099452"/>
            <w:bookmarkEnd w:id="7"/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 735,7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 xml:space="preserve"> 735,7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01 06 05 00 00 0000 500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01 06 05 01 05 0000 540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rPr>
          <w:trHeight w:val="690"/>
        </w:trPr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 735,7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FAF" w:rsidRPr="00E27FA0" w:rsidTr="00885FAF">
        <w:tc>
          <w:tcPr>
            <w:tcW w:w="152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882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4097" w:type="dxa"/>
          </w:tcPr>
          <w:p w:rsidR="00885FAF" w:rsidRPr="00885FAF" w:rsidRDefault="00885FAF" w:rsidP="0088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76" w:type="dxa"/>
          </w:tcPr>
          <w:p w:rsidR="00885FAF" w:rsidRPr="00885FAF" w:rsidRDefault="00885FAF" w:rsidP="0088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AF">
              <w:rPr>
                <w:rFonts w:ascii="Times New Roman" w:hAnsi="Times New Roman" w:cs="Times New Roman"/>
                <w:sz w:val="24"/>
                <w:szCs w:val="24"/>
              </w:rPr>
              <w:t> 735,7</w:t>
            </w:r>
          </w:p>
        </w:tc>
      </w:tr>
      <w:bookmarkEnd w:id="8"/>
    </w:tbl>
    <w:p w:rsidR="00A27AF3" w:rsidRPr="001C21DB" w:rsidRDefault="00A27AF3" w:rsidP="001C21DB">
      <w:pPr>
        <w:rPr>
          <w:bCs/>
        </w:rPr>
      </w:pPr>
    </w:p>
    <w:tbl>
      <w:tblPr>
        <w:tblpPr w:leftFromText="180" w:rightFromText="180" w:vertAnchor="text" w:horzAnchor="margin" w:tblpY="188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9534E" w:rsidRPr="00153E1C" w:rsidTr="00D9534E">
        <w:trPr>
          <w:trHeight w:val="4"/>
        </w:trPr>
        <w:tc>
          <w:tcPr>
            <w:tcW w:w="9464" w:type="dxa"/>
          </w:tcPr>
          <w:p w:rsidR="00D9534E" w:rsidRDefault="00D9534E" w:rsidP="005D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A44801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27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D9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E8F" w:rsidRPr="00153E1C" w:rsidRDefault="00D9534E" w:rsidP="005D0E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  <w:r w:rsidR="005D0E8F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D0E8F" w:rsidRPr="00153E1C" w:rsidRDefault="005D0E8F" w:rsidP="005D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885FAF" w:rsidRDefault="00885FAF" w:rsidP="00885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220"/>
        <w:gridCol w:w="1440"/>
      </w:tblGrid>
      <w:tr w:rsidR="00885FAF" w:rsidTr="00885FAF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885FAF" w:rsidRDefault="00885FAF" w:rsidP="00885FA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220"/>
        <w:gridCol w:w="1440"/>
      </w:tblGrid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550 861,7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83 718,0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57 636,0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26 082,0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101 754,9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1 020,2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2 02 25255 00 0000 150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7 646,4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7 891,7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2 696,3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1 727,6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2 02 25519 05 0000 150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10 492,6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1 029,8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69 250,3</w:t>
            </w:r>
          </w:p>
        </w:tc>
      </w:tr>
      <w:tr w:rsidR="00885FAF" w:rsidTr="00885FAF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332 924,2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319 866,8</w:t>
            </w:r>
          </w:p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12 772,0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2 0 235469 05 0000 150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285,4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32 464,6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5 244,8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6 679,3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9 876,0</w:t>
            </w:r>
          </w:p>
        </w:tc>
      </w:tr>
      <w:tr w:rsidR="00885FAF" w:rsidTr="00885FAF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10 664,5</w:t>
            </w:r>
          </w:p>
        </w:tc>
      </w:tr>
    </w:tbl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86FB2" w:rsidRPr="00153E1C" w:rsidRDefault="00986FB2" w:rsidP="0098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6FB2" w:rsidRDefault="00986FB2" w:rsidP="00986FB2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A44801" w:rsidP="00A27AF3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27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2020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80"/>
        <w:gridCol w:w="822"/>
        <w:gridCol w:w="850"/>
        <w:gridCol w:w="1560"/>
        <w:gridCol w:w="688"/>
        <w:gridCol w:w="1296"/>
      </w:tblGrid>
      <w:tr w:rsidR="00885FAF" w:rsidRPr="00885FAF" w:rsidTr="00885FAF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885FAF" w:rsidRPr="00885FAF" w:rsidTr="00885FAF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AF" w:rsidRPr="00885FAF" w:rsidTr="00885FAF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58 649,6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13 479,4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13 296,2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13 296,2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13 296,2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8 797,2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8 797,2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6 847,1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33 543,7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оказание содействия и подготовке и проведении общероссийского голосования, а также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885FAF" w:rsidRPr="00885FAF" w:rsidTr="00885FAF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 Российской Федерации и мировых соглашений по возмещению прич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вреда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30 593,0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28 139,8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28 139,8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(обеспечение деятельности Администрации)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7 222,7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7 053,7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885FAF" w:rsidRPr="00885FAF" w:rsidTr="00885FAF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</w:tr>
      <w:tr w:rsidR="00885FAF" w:rsidRPr="00885FAF" w:rsidTr="00885FAF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49 711,9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885FAF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885FAF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42 229,9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4 516,4</w:t>
            </w:r>
          </w:p>
        </w:tc>
      </w:tr>
      <w:tr w:rsidR="00885FAF" w:rsidRPr="00885FAF" w:rsidTr="00885FAF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885FAF">
        <w:trPr>
          <w:trHeight w:val="96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19 362,6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10 550,9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8 993,1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8 993,1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885FAF">
        <w:trPr>
          <w:trHeight w:val="52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481 291,0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127 301,6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127 301,6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126 784,9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885FAF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(дошкольное образование)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319 640,8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319 640,8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298 434,7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36 630,2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17 016,8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885FAF" w:rsidRPr="00885FAF" w:rsidTr="00885FAF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215 918,5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215 918,5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145 659,5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70 259,0</w:t>
            </w:r>
          </w:p>
        </w:tc>
      </w:tr>
      <w:tr w:rsidR="00885FAF" w:rsidRPr="00885FAF" w:rsidTr="00885FAF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(общее образование)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7 505,5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1 989,6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3 802,2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7 971,2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28 110,0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28 110,0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24 269,0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(дополнительное образование)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885FAF" w:rsidRPr="00885FAF" w:rsidTr="00885FAF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885FAF" w:rsidRPr="00885FAF" w:rsidTr="00885FAF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20 045,0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20 045,0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3 911,8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(культура)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885FAF" w:rsidRPr="00885FAF" w:rsidTr="00885FAF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4 935,2</w:t>
            </w:r>
          </w:p>
        </w:tc>
      </w:tr>
      <w:tr w:rsidR="00885FAF" w:rsidRPr="00885FAF" w:rsidTr="00885FAF">
        <w:trPr>
          <w:trHeight w:val="257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20 389,5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885FAF">
        <w:trPr>
          <w:trHeight w:val="27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885FAF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15 930,2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885FAF" w:rsidRPr="00885FAF" w:rsidTr="00885FAF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13 354,1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13 354,1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885FAF" w:rsidRPr="00885FAF" w:rsidTr="00885FAF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885FAF" w:rsidRPr="00885FAF" w:rsidTr="00885FAF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9 151,0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85FAF" w:rsidRPr="00885FAF" w:rsidTr="00885FAF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1 959,5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885FAF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885FAF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3 525,6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</w:t>
            </w:r>
          </w:p>
        </w:tc>
      </w:tr>
      <w:tr w:rsidR="00885FAF" w:rsidRPr="00885FAF" w:rsidTr="00885FAF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сельском поселении "Билитуйское" в рамках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2 676,7</w:t>
            </w:r>
          </w:p>
        </w:tc>
      </w:tr>
      <w:tr w:rsidR="00885FAF" w:rsidRPr="00885FAF" w:rsidTr="00885FAF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885FAF" w:rsidRPr="00885FAF" w:rsidTr="00885FAF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"Внедрение и реализация Всероссийского физкультурно-спортивного комплекса "Готов к труду и обороне"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24 863,5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6 696,3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(поселения)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5FAF" w:rsidRPr="00885FAF" w:rsidTr="00885FAF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4 823,3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885FAF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885FAF" w:rsidRPr="00885FAF" w:rsidTr="00885FAF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885FAF" w:rsidRPr="00885FAF" w:rsidTr="00885FAF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688 048,8</w:t>
            </w:r>
          </w:p>
        </w:tc>
      </w:tr>
    </w:tbl>
    <w:p w:rsidR="00CA686A" w:rsidRPr="00CA686A" w:rsidRDefault="00CA686A" w:rsidP="00CA686A"/>
    <w:p w:rsidR="00AC39A2" w:rsidRDefault="00AC39A2" w:rsidP="00CA686A"/>
    <w:p w:rsidR="00CA686A" w:rsidRPr="00CA686A" w:rsidRDefault="00CA686A" w:rsidP="00132FD0">
      <w:pPr>
        <w:spacing w:after="0" w:line="240" w:lineRule="auto"/>
        <w:jc w:val="right"/>
      </w:pPr>
      <w:r>
        <w:tab/>
      </w: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954D14" w:rsidRDefault="00954D14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885FAF" w:rsidRDefault="00885FAF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A44801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2020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418"/>
      </w:tblGrid>
      <w:tr w:rsidR="00885FAF" w:rsidRPr="00885FAF" w:rsidTr="00885FAF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885FAF" w:rsidRPr="00885FAF" w:rsidTr="00722C83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AF" w:rsidRPr="00885FAF" w:rsidTr="00722C83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34 714,2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17 507,1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коммунальных услуг за счет дотации на поддержку мер по обеспечению сбалансированности (поселения)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8 357,4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proofErr w:type="spell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приченного</w:t>
            </w:r>
            <w:proofErr w:type="spell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885FAF" w:rsidRPr="00885FAF" w:rsidTr="00722C83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20 045,0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3 911,8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(культура)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885FAF" w:rsidRPr="00885FAF" w:rsidTr="00722C83">
        <w:trPr>
          <w:trHeight w:val="22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4 935,2</w:t>
            </w:r>
          </w:p>
        </w:tc>
      </w:tr>
      <w:tr w:rsidR="00885FAF" w:rsidRPr="00885FAF" w:rsidTr="00722C83">
        <w:trPr>
          <w:trHeight w:val="216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885FAF" w:rsidRPr="00885FAF" w:rsidTr="00722C8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722C8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49 692,3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49 692,3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49 692,3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32 161,0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32 161,0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32 161,0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26 793,2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3 644,5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1 661,9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(обеспечение деятельности Администрации)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1 959,5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85FAF" w:rsidRPr="00885FAF" w:rsidTr="00722C8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722C83">
        <w:trPr>
          <w:trHeight w:val="17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22112,7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10 550,9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8 993,1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8 993,1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9 135,2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722C83">
        <w:trPr>
          <w:trHeight w:val="52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"Капитальный ремонт кровли многоквартирных домов на ст. Арабатук сельского поселения «Красновеликанское" (д.№ 8а,8б,8в,8г,8д)"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 «Красновеликанское" (д.№ 8а,8б,8в,8г,8д)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3 525,6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сельском поселении ""Билитуйское" в рамках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2 676,7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"Внедрение и реализация Всероссийского 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-спортивного комплекса "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и обороне"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49501,9</w:t>
            </w:r>
          </w:p>
        </w:tc>
      </w:tr>
      <w:tr w:rsidR="00885FAF" w:rsidRPr="00885FAF" w:rsidTr="00722C8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722C83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885FAF"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дорожного хозяйства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49501,9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4 516,4</w:t>
            </w:r>
          </w:p>
        </w:tc>
      </w:tr>
      <w:tr w:rsidR="00885FAF" w:rsidRPr="00885FAF" w:rsidTr="00722C8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885FAF" w:rsidRPr="00885FAF" w:rsidTr="00722C8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127 756,2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126 784,9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885FAF" w:rsidRPr="00885FAF" w:rsidTr="00722C83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(дошкольное образование)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722C83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="00885FAF"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320 096,7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298 730,7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722C83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885FAF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36 630,2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17 016,8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885FAF" w:rsidRPr="00885FAF" w:rsidTr="00722C83">
        <w:trPr>
          <w:trHeight w:val="181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215 918,5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215 918,5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145 659,5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70 259,0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коммунальных услуг за счет дотации на поддержку мер по обеспечению сбалансированности (общее образование)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2 154,2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9 495,1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7 505,5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1 989,6</w:t>
            </w:r>
          </w:p>
        </w:tc>
      </w:tr>
      <w:tr w:rsidR="00885FAF" w:rsidRPr="00885FAF" w:rsidTr="00722C8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вознаграждению,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3 802,2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8 014,0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7 971,2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31 726,8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24 269,0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(дополнительное образование)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885FAF" w:rsidRPr="00885FAF" w:rsidTr="00722C83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72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722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15 770,4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15 770,4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9 151,0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9 061,0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9 201,6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3239,8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3239,8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710,4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885FAF" w:rsidRPr="00885FAF" w:rsidTr="00722C8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885FAF" w:rsidRPr="00885FAF" w:rsidTr="00722C8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885FAF" w:rsidRPr="00885FAF" w:rsidTr="00722C83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722C83"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85FAF" w:rsidRPr="00885FAF" w:rsidTr="00722C8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885FAF" w:rsidRPr="00885FAF" w:rsidTr="00722C83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AF" w:rsidRPr="00885FAF" w:rsidRDefault="00885FAF" w:rsidP="0088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688 048,8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B028C3" w:rsidRDefault="00B028C3" w:rsidP="00B65630"/>
    <w:p w:rsidR="00B028C3" w:rsidRDefault="00B028C3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B65630" w:rsidRDefault="00B65630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A44801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</w:t>
      </w:r>
      <w:r w:rsidR="009E2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2020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7"/>
        <w:gridCol w:w="891"/>
        <w:gridCol w:w="656"/>
        <w:gridCol w:w="576"/>
        <w:gridCol w:w="1529"/>
        <w:gridCol w:w="628"/>
        <w:gridCol w:w="1235"/>
      </w:tblGrid>
      <w:tr w:rsidR="00722C83" w:rsidRPr="00722C83" w:rsidTr="00722C83">
        <w:trPr>
          <w:trHeight w:val="300"/>
        </w:trPr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22C83" w:rsidRPr="00722C83" w:rsidTr="00722C83">
        <w:trPr>
          <w:trHeight w:val="23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83" w:rsidRPr="00722C83" w:rsidTr="00722C83">
        <w:trPr>
          <w:trHeight w:val="230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83" w:rsidRPr="00722C83" w:rsidTr="00722C83">
        <w:trPr>
          <w:trHeight w:val="795"/>
        </w:trPr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40 715,7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21 096,1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1 619,5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13 295,8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13 295,8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13 295,8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13 295,8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6 180,8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5 942,8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5 367,8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4 078,0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1 261,6</w:t>
            </w:r>
          </w:p>
        </w:tc>
      </w:tr>
      <w:tr w:rsidR="00722C83" w:rsidRPr="00722C83" w:rsidTr="00722C83">
        <w:trPr>
          <w:trHeight w:val="27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22C83" w:rsidRPr="00722C83" w:rsidTr="00722C83">
        <w:trPr>
          <w:trHeight w:val="30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722C83" w:rsidRPr="00722C83" w:rsidTr="00722C83">
        <w:trPr>
          <w:trHeight w:val="129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оказание содействия и подготовке и проведении общероссийского голосования, а также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</w:tr>
      <w:tr w:rsidR="00722C83" w:rsidRPr="00722C83" w:rsidTr="00722C83">
        <w:trPr>
          <w:trHeight w:val="15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2C83" w:rsidRPr="00722C83" w:rsidTr="00722C83">
        <w:trPr>
          <w:trHeight w:val="16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722C83" w:rsidRPr="00722C83" w:rsidTr="00722C83">
        <w:trPr>
          <w:trHeight w:val="204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722C83" w:rsidRPr="00722C83" w:rsidTr="00722C83">
        <w:trPr>
          <w:trHeight w:val="204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15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</w:tr>
      <w:tr w:rsidR="00722C83" w:rsidRPr="00722C83" w:rsidTr="00722C83">
        <w:trPr>
          <w:trHeight w:val="94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722C83" w:rsidRPr="00722C83" w:rsidTr="00722C83">
        <w:trPr>
          <w:trHeight w:val="48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722C83" w:rsidRPr="00722C83" w:rsidTr="00722C83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16 608,9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2 468,2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22C83" w:rsidRPr="00722C83" w:rsidTr="00722C83">
        <w:trPr>
          <w:trHeight w:val="15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14 059,1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722C83" w:rsidRPr="00722C83" w:rsidTr="00722C83">
        <w:trPr>
          <w:trHeight w:val="129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722C83" w:rsidRPr="00722C83" w:rsidTr="00722C83">
        <w:trPr>
          <w:trHeight w:val="135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13 354,1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13 354,1</w:t>
            </w:r>
          </w:p>
        </w:tc>
      </w:tr>
      <w:tr w:rsidR="00722C83" w:rsidRPr="00722C83" w:rsidTr="00722C83">
        <w:trPr>
          <w:trHeight w:val="5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</w:t>
            </w:r>
          </w:p>
        </w:tc>
      </w:tr>
      <w:tr w:rsidR="00722C83" w:rsidRPr="00722C83" w:rsidTr="00722C83">
        <w:trPr>
          <w:trHeight w:val="54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9 151,0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9 061,0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2C83" w:rsidRPr="00722C83" w:rsidTr="00722C83">
        <w:trPr>
          <w:trHeight w:val="78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2C83" w:rsidRPr="00722C83" w:rsidTr="00722C83">
        <w:trPr>
          <w:trHeight w:val="204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22C83" w:rsidRPr="00722C83" w:rsidTr="00722C83">
        <w:trPr>
          <w:trHeight w:val="14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82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1 791,2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1 209,8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1 078,4</w:t>
            </w:r>
          </w:p>
        </w:tc>
      </w:tr>
      <w:tr w:rsidR="00722C83" w:rsidRPr="00722C83" w:rsidTr="00722C83">
        <w:trPr>
          <w:trHeight w:val="96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643 394,7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33 615,1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6 847,1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6 847,1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6 847,1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6 187,6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26 584,4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1 510,3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вреда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24 650,2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24 650,2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24 650,2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(обеспечение деятельности Администрации)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7 053,7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7 053,7</w:t>
            </w:r>
          </w:p>
        </w:tc>
      </w:tr>
      <w:tr w:rsidR="00722C83" w:rsidRPr="00722C83" w:rsidTr="00722C83">
        <w:trPr>
          <w:trHeight w:val="9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4 183,6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4 021,3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290,4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49 501,9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42 229,9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дорожного покрытия автодорог в сельских поселениях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4 516,4</w:t>
            </w:r>
          </w:p>
        </w:tc>
      </w:tr>
      <w:tr w:rsidR="00722C83" w:rsidRPr="00722C83" w:rsidTr="00722C83">
        <w:trPr>
          <w:trHeight w:val="15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32 881,2</w:t>
            </w:r>
          </w:p>
        </w:tc>
      </w:tr>
      <w:tr w:rsidR="00722C83" w:rsidRPr="00722C83" w:rsidTr="00722C83">
        <w:trPr>
          <w:trHeight w:val="5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19 362,6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722C83" w:rsidRPr="00722C83" w:rsidTr="00722C83">
        <w:trPr>
          <w:trHeight w:val="30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11 106,4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10 550,9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8 993,1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8 993,1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1 557,8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3 152,0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478 659,3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127 301,6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127 301,6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126 784,9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27 660,6</w:t>
            </w:r>
          </w:p>
        </w:tc>
      </w:tr>
      <w:tr w:rsidR="00722C83" w:rsidRPr="00722C83" w:rsidTr="00722C83">
        <w:trPr>
          <w:trHeight w:val="280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89 130,5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(дошкольное образование)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3 217,4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6 776,4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319 640,8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319 640,8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298 434,7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53 647,0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36 630,2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17 016,8</w:t>
            </w:r>
          </w:p>
        </w:tc>
      </w:tr>
      <w:tr w:rsidR="00722C83" w:rsidRPr="00722C83" w:rsidTr="00722C83">
        <w:trPr>
          <w:trHeight w:val="103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722C83" w:rsidRPr="00722C83" w:rsidTr="00722C83">
        <w:trPr>
          <w:trHeight w:val="280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215 918,5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215 918,5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145 659,5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70 259,0</w:t>
            </w:r>
          </w:p>
        </w:tc>
      </w:tr>
      <w:tr w:rsidR="00722C83" w:rsidRPr="00722C83" w:rsidTr="00722C83">
        <w:trPr>
          <w:trHeight w:val="15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(общее образование)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9 650,1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2 154,2</w:t>
            </w:r>
          </w:p>
        </w:tc>
      </w:tr>
      <w:tr w:rsidR="00722C83" w:rsidRPr="00722C83" w:rsidTr="00722C83">
        <w:trPr>
          <w:trHeight w:val="109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9 495,1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7 505,5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1 989,6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3 802,2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8 014,0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7 971,2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18 2 16 71444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28 110,0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28 110,0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24 269,0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17 989,6</w:t>
            </w:r>
          </w:p>
        </w:tc>
      </w:tr>
      <w:tr w:rsidR="00722C83" w:rsidRPr="00722C83" w:rsidTr="00722C83">
        <w:trPr>
          <w:trHeight w:val="8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(дополнительное образование)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2 239,0</w:t>
            </w:r>
          </w:p>
        </w:tc>
      </w:tr>
      <w:tr w:rsidR="00722C83" w:rsidRPr="00722C83" w:rsidTr="00722C83">
        <w:trPr>
          <w:trHeight w:val="17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2 727,2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3 579,3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1 837,8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20 045,0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20 045,0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20 045,0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3 911,8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(культура)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</w:t>
            </w:r>
          </w:p>
        </w:tc>
      </w:tr>
      <w:tr w:rsidR="00722C83" w:rsidRPr="00722C83" w:rsidTr="00722C83">
        <w:trPr>
          <w:trHeight w:val="306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4 935,2</w:t>
            </w:r>
          </w:p>
        </w:tc>
      </w:tr>
      <w:tr w:rsidR="00722C83" w:rsidRPr="00722C83" w:rsidTr="00722C83">
        <w:trPr>
          <w:trHeight w:val="280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2 211,7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1 909,5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722C83" w:rsidRPr="00722C83" w:rsidTr="00722C83">
        <w:trPr>
          <w:trHeight w:val="15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722C83" w:rsidRPr="00722C83" w:rsidTr="00722C83">
        <w:trPr>
          <w:trHeight w:val="17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из бюджета Забайкальского края бюджету муниципального района "Забайкальский район" на реализацию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объектов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3 525,6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722C83" w:rsidRPr="00722C83" w:rsidTr="00722C83">
        <w:trPr>
          <w:trHeight w:val="87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</w:t>
            </w:r>
          </w:p>
        </w:tc>
      </w:tr>
      <w:tr w:rsidR="00722C83" w:rsidRPr="00722C83" w:rsidTr="00722C83">
        <w:trPr>
          <w:trHeight w:val="87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3 251,0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сельском поселении "Билитуйское" в рамках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2 676,7</w:t>
            </w:r>
          </w:p>
        </w:tc>
      </w:tr>
      <w:tr w:rsidR="00722C83" w:rsidRPr="00722C83" w:rsidTr="00722C83">
        <w:trPr>
          <w:trHeight w:val="15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722C83" w:rsidRPr="00722C83" w:rsidTr="00722C83">
        <w:trPr>
          <w:trHeight w:val="153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"Внедрение и реализация Всероссийского физкультурно-спортивного комплекса "Готов к труду и обороне"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574,3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24 863,5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6 696,3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5 402,9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коммунальных услуг за счет дотации на поддержку мер по обеспечению сбалансированности (поселения)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01 0 03 08050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4 823,3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2 147,2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1 950,1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1 606,1</w:t>
            </w:r>
          </w:p>
        </w:tc>
      </w:tr>
      <w:tr w:rsidR="00722C83" w:rsidRPr="00722C83" w:rsidTr="00722C83">
        <w:trPr>
          <w:trHeight w:val="96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722C83" w:rsidRPr="00722C83" w:rsidTr="00722C83">
        <w:trPr>
          <w:trHeight w:val="102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</w:tr>
      <w:tr w:rsidR="00722C83" w:rsidRPr="00722C83" w:rsidTr="00722C83">
        <w:trPr>
          <w:trHeight w:val="127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722C83" w:rsidRPr="00722C83" w:rsidTr="00722C83">
        <w:trPr>
          <w:trHeight w:val="510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722C83" w:rsidRPr="00722C83" w:rsidTr="00722C83">
        <w:trPr>
          <w:trHeight w:val="76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22C83" w:rsidRPr="00722C83" w:rsidTr="00722C83">
        <w:trPr>
          <w:trHeight w:val="25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22C83" w:rsidRPr="00722C83" w:rsidTr="00722C83">
        <w:trPr>
          <w:trHeight w:val="285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C83" w:rsidRPr="00722C83" w:rsidRDefault="00722C83" w:rsidP="0072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688 048,8</w:t>
            </w:r>
          </w:p>
        </w:tc>
      </w:tr>
    </w:tbl>
    <w:p w:rsidR="00B65630" w:rsidRDefault="00B6563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A27AF3" w:rsidRDefault="00A27AF3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22C83" w:rsidRPr="00722C83" w:rsidTr="005244D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943208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943208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20</w:t>
            </w:r>
          </w:p>
          <w:p w:rsidR="00722C83" w:rsidRPr="00722C83" w:rsidRDefault="00722C83" w:rsidP="0052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722C83" w:rsidRPr="00722C83" w:rsidRDefault="00722C83" w:rsidP="0052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722C83" w:rsidRPr="00722C83" w:rsidRDefault="00A44801" w:rsidP="005244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25 </w:t>
            </w:r>
            <w:r w:rsidR="00722C83" w:rsidRPr="0072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</w:tr>
      <w:tr w:rsidR="00722C83" w:rsidRPr="00722C83" w:rsidTr="005244D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722C83" w:rsidRPr="00722C83" w:rsidTr="005244D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2C83" w:rsidRPr="00722C83" w:rsidTr="005244D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2C83" w:rsidRPr="00722C83" w:rsidTr="005244D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22C8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</w:t>
            </w:r>
            <w:hyperlink r:id="rId7" w:history="1">
              <w:r w:rsidRPr="00722C83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22C8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722C83" w:rsidRPr="00722C83" w:rsidTr="005244D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22C83" w:rsidRPr="00722C83" w:rsidTr="005244D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22C83" w:rsidRPr="00722C83" w:rsidRDefault="00722C83" w:rsidP="00722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22C83" w:rsidRPr="00722C83" w:rsidTr="005244D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22C83" w:rsidRPr="00722C83" w:rsidTr="005244D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4 516,4</w:t>
            </w:r>
          </w:p>
        </w:tc>
      </w:tr>
      <w:tr w:rsidR="00722C83" w:rsidRPr="00722C83" w:rsidTr="005244D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906,3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492,2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318,2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1 215,9</w:t>
            </w:r>
          </w:p>
        </w:tc>
      </w:tr>
      <w:tr w:rsidR="00722C83" w:rsidRPr="00943208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943208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1583,9</w:t>
            </w:r>
          </w:p>
        </w:tc>
      </w:tr>
    </w:tbl>
    <w:p w:rsidR="00722C83" w:rsidRPr="00943208" w:rsidRDefault="00722C83" w:rsidP="00722C83">
      <w:pPr>
        <w:rPr>
          <w:rFonts w:eastAsiaTheme="minorEastAsia" w:cs="Times New Roman"/>
          <w:sz w:val="26"/>
          <w:szCs w:val="26"/>
          <w:lang w:eastAsia="ru-RU"/>
        </w:rPr>
      </w:pPr>
    </w:p>
    <w:p w:rsidR="0094325C" w:rsidRDefault="0094325C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22C83" w:rsidRPr="00722C83" w:rsidTr="005244D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943208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943208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20</w:t>
            </w:r>
          </w:p>
          <w:p w:rsidR="00722C83" w:rsidRPr="00722C83" w:rsidRDefault="00722C83" w:rsidP="0052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722C83" w:rsidRPr="00722C83" w:rsidRDefault="00722C83" w:rsidP="00524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722C83" w:rsidRPr="00722C83" w:rsidRDefault="00A44801" w:rsidP="005244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25 </w:t>
            </w:r>
            <w:r w:rsidR="00722C83" w:rsidRPr="00722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2020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</w:t>
            </w:r>
          </w:p>
        </w:tc>
      </w:tr>
      <w:tr w:rsidR="00722C83" w:rsidRPr="00722C83" w:rsidTr="005244D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722C83" w:rsidRPr="00722C83" w:rsidTr="005244D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2C83" w:rsidRPr="00722C83" w:rsidTr="005244D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2C83" w:rsidRPr="00722C83" w:rsidTr="005244D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</w:t>
            </w:r>
            <w:r w:rsidRPr="00722C83">
              <w:rPr>
                <w:rFonts w:ascii="Times New Roman" w:eastAsiaTheme="minorEastAsia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на строительство, реконструкцию, капитальный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 на 2020 год</w:t>
            </w:r>
            <w:proofErr w:type="gramEnd"/>
          </w:p>
        </w:tc>
      </w:tr>
      <w:tr w:rsidR="00722C83" w:rsidRPr="00722C83" w:rsidTr="005244D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22C83" w:rsidRPr="00722C83" w:rsidTr="005244D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22C83" w:rsidRPr="00722C83" w:rsidRDefault="00722C83" w:rsidP="00722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722C83" w:rsidRPr="00722C83" w:rsidTr="005244D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22C83" w:rsidRPr="00722C83" w:rsidTr="005244D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32 881,2</w:t>
            </w:r>
          </w:p>
        </w:tc>
      </w:tr>
      <w:tr w:rsidR="00722C83" w:rsidRPr="00722C83" w:rsidTr="005244D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21 645,3</w:t>
            </w:r>
          </w:p>
        </w:tc>
      </w:tr>
      <w:tr w:rsidR="00722C83" w:rsidRPr="00943208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943208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11 235,9</w:t>
            </w:r>
          </w:p>
        </w:tc>
      </w:tr>
    </w:tbl>
    <w:p w:rsidR="00722C83" w:rsidRPr="00943208" w:rsidRDefault="00722C83" w:rsidP="00722C83">
      <w:pPr>
        <w:rPr>
          <w:rFonts w:eastAsiaTheme="minorEastAsia" w:cs="Times New Roman"/>
          <w:sz w:val="26"/>
          <w:szCs w:val="26"/>
          <w:lang w:eastAsia="ru-RU"/>
        </w:rPr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Pr="00722C83" w:rsidRDefault="00722C83" w:rsidP="0072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722C83" w:rsidRPr="00722C83" w:rsidRDefault="00722C83" w:rsidP="00722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722C83" w:rsidRPr="00722C83" w:rsidRDefault="00722C83" w:rsidP="00722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722C83" w:rsidRPr="00722C83" w:rsidRDefault="00A44801" w:rsidP="00722C8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722C83"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декабря 2020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</w:p>
    <w:p w:rsidR="00722C83" w:rsidRPr="00722C83" w:rsidRDefault="00722C83" w:rsidP="00722C8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2C83">
        <w:rPr>
          <w:rFonts w:ascii="Times New Roman" w:hAnsi="Times New Roman" w:cs="Times New Roman"/>
          <w:sz w:val="24"/>
          <w:szCs w:val="24"/>
        </w:rPr>
        <w:t>Таблица 8</w:t>
      </w:r>
    </w:p>
    <w:p w:rsidR="00722C83" w:rsidRPr="00722C83" w:rsidRDefault="00722C83" w:rsidP="00722C83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722C83" w:rsidRPr="00722C83" w:rsidTr="005244DC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реализацию мероприятий по ликвидации мест несанкционированного размещения отходов на 2020 год</w:t>
            </w:r>
          </w:p>
        </w:tc>
      </w:tr>
      <w:tr w:rsidR="00722C83" w:rsidRPr="00722C83" w:rsidTr="005244D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22C83" w:rsidRPr="00722C83" w:rsidTr="005244DC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22C83" w:rsidRPr="00722C83" w:rsidRDefault="00722C83" w:rsidP="00722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722C83" w:rsidRPr="00722C83" w:rsidTr="005244D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22C83" w:rsidRPr="00722C83" w:rsidTr="005244D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2 474,7</w:t>
            </w:r>
          </w:p>
        </w:tc>
      </w:tr>
      <w:tr w:rsidR="00722C83" w:rsidRPr="00722C83" w:rsidTr="005244D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2 242,6</w:t>
            </w:r>
          </w:p>
        </w:tc>
      </w:tr>
      <w:tr w:rsidR="00722C83" w:rsidRPr="0062333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623333" w:rsidRDefault="00722C83" w:rsidP="0052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80,6</w:t>
            </w:r>
          </w:p>
        </w:tc>
      </w:tr>
    </w:tbl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B65630">
      <w:pPr>
        <w:tabs>
          <w:tab w:val="left" w:pos="3165"/>
        </w:tabs>
      </w:pPr>
    </w:p>
    <w:p w:rsidR="00722C83" w:rsidRDefault="00722C83" w:rsidP="00045D8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23333" w:rsidRPr="00045D88" w:rsidRDefault="00623333" w:rsidP="00045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6"/>
          <w:szCs w:val="26"/>
          <w:lang w:eastAsia="ru-RU"/>
        </w:rPr>
      </w:pPr>
      <w:r>
        <w:lastRenderedPageBreak/>
        <w:tab/>
      </w:r>
    </w:p>
    <w:p w:rsidR="006551A3" w:rsidRPr="00722C83" w:rsidRDefault="006551A3" w:rsidP="00655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6551A3" w:rsidRPr="00722C83" w:rsidRDefault="006551A3" w:rsidP="006551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551A3" w:rsidRPr="00722C83" w:rsidRDefault="006551A3" w:rsidP="006551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551A3" w:rsidRPr="00722C83" w:rsidRDefault="00A44801" w:rsidP="006551A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</w:t>
      </w:r>
      <w:r w:rsidR="0094325C"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6551A3"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</w:p>
    <w:p w:rsidR="006551A3" w:rsidRPr="00722C83" w:rsidRDefault="006551A3" w:rsidP="006551A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2C83">
        <w:rPr>
          <w:rFonts w:ascii="Times New Roman" w:hAnsi="Times New Roman" w:cs="Times New Roman"/>
          <w:sz w:val="24"/>
          <w:szCs w:val="24"/>
        </w:rPr>
        <w:t>Таблица 9</w:t>
      </w:r>
    </w:p>
    <w:p w:rsidR="006551A3" w:rsidRPr="00722C83" w:rsidRDefault="006551A3" w:rsidP="006551A3"/>
    <w:p w:rsidR="006551A3" w:rsidRPr="00722C83" w:rsidRDefault="006551A3" w:rsidP="00655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иных межбюджетных трансфертов на исполнение полномочий по </w:t>
      </w:r>
      <w:r w:rsidRPr="0072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в границах поселения тепл</w:t>
      </w:r>
      <w:proofErr w:type="gramStart"/>
      <w:r w:rsidRPr="0072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72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 </w:t>
      </w:r>
    </w:p>
    <w:p w:rsidR="006551A3" w:rsidRPr="00722C83" w:rsidRDefault="006551A3" w:rsidP="00655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6551A3" w:rsidRPr="00722C83" w:rsidRDefault="006551A3" w:rsidP="00655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1A3" w:rsidRPr="00722C83" w:rsidRDefault="006551A3" w:rsidP="006551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6551A3" w:rsidRPr="00722C83" w:rsidTr="004E448F">
        <w:trPr>
          <w:trHeight w:val="665"/>
        </w:trPr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551A3" w:rsidRPr="00722C83" w:rsidTr="004E448F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1A3" w:rsidRPr="00722C83" w:rsidRDefault="006551A3" w:rsidP="004E448F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6551A3" w:rsidRPr="00722C83" w:rsidRDefault="006551A3" w:rsidP="006551A3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</w:tblGrid>
      <w:tr w:rsidR="006551A3" w:rsidRPr="00722C83" w:rsidTr="004E448F">
        <w:tc>
          <w:tcPr>
            <w:tcW w:w="562" w:type="dxa"/>
            <w:shd w:val="clear" w:color="auto" w:fill="auto"/>
          </w:tcPr>
          <w:p w:rsidR="006551A3" w:rsidRPr="00722C83" w:rsidRDefault="006551A3" w:rsidP="004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6551A3" w:rsidRPr="00722C83" w:rsidRDefault="006551A3" w:rsidP="004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51A3" w:rsidRPr="00722C83" w:rsidRDefault="006551A3" w:rsidP="004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51A3" w:rsidRPr="00722C83" w:rsidTr="004E448F">
        <w:tc>
          <w:tcPr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району,</w:t>
            </w:r>
          </w:p>
          <w:p w:rsidR="006551A3" w:rsidRPr="00722C83" w:rsidRDefault="006551A3" w:rsidP="004E448F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555,5</w:t>
            </w:r>
          </w:p>
        </w:tc>
      </w:tr>
      <w:tr w:rsidR="006551A3" w:rsidRPr="00722C83" w:rsidTr="004E448F"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6551A3" w:rsidRPr="00722C83" w:rsidTr="004E448F"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508,0</w:t>
            </w:r>
          </w:p>
        </w:tc>
      </w:tr>
      <w:tr w:rsidR="006551A3" w:rsidRPr="00534FBC" w:rsidTr="004E448F"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722C83" w:rsidRDefault="006551A3" w:rsidP="004E44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22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551A3" w:rsidRPr="00534FBC" w:rsidRDefault="006551A3" w:rsidP="004E44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  <w:p w:rsidR="006551A3" w:rsidRPr="00534FBC" w:rsidRDefault="006551A3" w:rsidP="004E448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23333" w:rsidRDefault="00623333" w:rsidP="00943208"/>
    <w:p w:rsidR="00623333" w:rsidRDefault="00623333" w:rsidP="00943208"/>
    <w:p w:rsidR="00623333" w:rsidRDefault="0062333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722C83" w:rsidRDefault="00722C83" w:rsidP="00943208"/>
    <w:p w:rsidR="00623333" w:rsidRDefault="00623333" w:rsidP="00943208"/>
    <w:p w:rsidR="00722C83" w:rsidRPr="00722C83" w:rsidRDefault="00722C83" w:rsidP="0072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722C83" w:rsidRPr="00722C83" w:rsidRDefault="00722C83" w:rsidP="00722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722C83" w:rsidRPr="00722C83" w:rsidRDefault="00722C83" w:rsidP="00722C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722C83" w:rsidRPr="00722C83" w:rsidRDefault="00A44801" w:rsidP="00722C8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</w:t>
      </w:r>
      <w:r w:rsidR="00722C83"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2020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</w:p>
    <w:p w:rsidR="00722C83" w:rsidRPr="00722C83" w:rsidRDefault="00722C83" w:rsidP="00722C8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2C83">
        <w:rPr>
          <w:rFonts w:ascii="Times New Roman" w:hAnsi="Times New Roman" w:cs="Times New Roman"/>
          <w:sz w:val="24"/>
          <w:szCs w:val="24"/>
        </w:rPr>
        <w:t>Таблица 11</w:t>
      </w:r>
    </w:p>
    <w:p w:rsidR="00722C83" w:rsidRPr="00722C83" w:rsidRDefault="00722C83" w:rsidP="00722C83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722C83" w:rsidRPr="00722C83" w:rsidTr="005244DC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 w:rsidRPr="00722C8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реализацию мероприятий в целях софинансирования расходных обязательств бюджета по оплате труда работников учреждений бюджетной сферы</w:t>
            </w: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722C83" w:rsidRPr="00722C83" w:rsidTr="005244D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22C83" w:rsidRPr="00722C83" w:rsidTr="005244DC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22C83" w:rsidRPr="00722C83" w:rsidRDefault="00722C83" w:rsidP="00722C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722C83" w:rsidRPr="00722C83" w:rsidTr="005244D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22C83" w:rsidRPr="00722C83" w:rsidTr="005244D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4 163,2</w:t>
            </w:r>
          </w:p>
        </w:tc>
      </w:tr>
      <w:tr w:rsidR="00722C83" w:rsidRPr="00722C83" w:rsidTr="005244D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72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271,1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488,4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503,6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</w:t>
            </w:r>
            <w:proofErr w:type="gramStart"/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Черно-Озерское</w:t>
            </w:r>
            <w:proofErr w:type="gramEnd"/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454,6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</w:tr>
      <w:tr w:rsidR="00722C83" w:rsidRPr="00722C83" w:rsidTr="005244D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1 083,6</w:t>
            </w:r>
          </w:p>
        </w:tc>
      </w:tr>
      <w:tr w:rsidR="00722C83" w:rsidRPr="00623333" w:rsidTr="005244DC">
        <w:trPr>
          <w:cantSplit/>
          <w:trHeight w:val="242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 xml:space="preserve">8.       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C83" w:rsidRPr="00722C83" w:rsidRDefault="00722C83" w:rsidP="00722C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«Рудник-Абагайтуйское»</w:t>
            </w:r>
          </w:p>
          <w:p w:rsidR="00722C83" w:rsidRPr="00722C83" w:rsidRDefault="00722C83" w:rsidP="00722C83">
            <w:pPr>
              <w:tabs>
                <w:tab w:val="left" w:pos="-574"/>
              </w:tabs>
              <w:ind w:left="-574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ab/>
              <w:t>Сельское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2C83" w:rsidRPr="00722C83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  <w:p w:rsidR="00722C83" w:rsidRPr="00791EAF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C83">
              <w:rPr>
                <w:rFonts w:ascii="Times New Roman" w:hAnsi="Times New Roman" w:cs="Times New Roman"/>
                <w:sz w:val="28"/>
                <w:szCs w:val="28"/>
              </w:rPr>
              <w:t>1093,9</w:t>
            </w:r>
          </w:p>
          <w:p w:rsidR="00722C83" w:rsidRPr="00791EAF" w:rsidRDefault="00722C83" w:rsidP="00722C83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722C83" w:rsidRDefault="00722C83" w:rsidP="00943208"/>
    <w:p w:rsidR="00722C83" w:rsidRDefault="00722C83" w:rsidP="00943208"/>
    <w:p w:rsidR="003C2236" w:rsidRDefault="003C2236" w:rsidP="00943208"/>
    <w:p w:rsidR="00623333" w:rsidRDefault="00623333" w:rsidP="00943208"/>
    <w:p w:rsidR="006D2183" w:rsidRDefault="006D2183" w:rsidP="006D2183"/>
    <w:p w:rsidR="002C6142" w:rsidRDefault="002C6142" w:rsidP="006D2183"/>
    <w:p w:rsidR="002C6142" w:rsidRPr="00722C83" w:rsidRDefault="002C6142" w:rsidP="002C6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2C6142" w:rsidRPr="00722C83" w:rsidRDefault="002C6142" w:rsidP="002C61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C6142" w:rsidRPr="00722C83" w:rsidRDefault="002C6142" w:rsidP="002C61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C6142" w:rsidRPr="00722C83" w:rsidRDefault="00A44801" w:rsidP="002C6142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</w:t>
      </w:r>
      <w:r w:rsidR="006D106A"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2C6142" w:rsidRPr="00722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398</w:t>
      </w:r>
    </w:p>
    <w:p w:rsidR="002C6142" w:rsidRPr="00722C83" w:rsidRDefault="002C6142" w:rsidP="002C6142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2C83">
        <w:rPr>
          <w:rFonts w:ascii="Times New Roman" w:hAnsi="Times New Roman" w:cs="Times New Roman"/>
          <w:sz w:val="24"/>
          <w:szCs w:val="24"/>
        </w:rPr>
        <w:t>Таблица 12</w:t>
      </w:r>
    </w:p>
    <w:p w:rsidR="002C6142" w:rsidRPr="00722C83" w:rsidRDefault="002C6142" w:rsidP="002C6142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2C6142" w:rsidRPr="00722C83" w:rsidTr="007474B0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AE16A6" w:rsidRPr="00722C83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на поддержку мер по обеспечению сбалансированности бюджетов поселений</w:t>
            </w:r>
          </w:p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2C6142" w:rsidRPr="00722C83" w:rsidTr="007474B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C6142" w:rsidRPr="00722C83" w:rsidTr="007474B0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C6142" w:rsidRPr="00722C83" w:rsidRDefault="002C6142" w:rsidP="002C61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2C6142" w:rsidRPr="00722C83" w:rsidTr="007474B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6142" w:rsidRPr="00722C83" w:rsidTr="007474B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C6142" w:rsidRPr="00722C83" w:rsidRDefault="0025239F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6 696,3</w:t>
            </w:r>
          </w:p>
        </w:tc>
      </w:tr>
      <w:tr w:rsidR="002C6142" w:rsidRPr="00722C83" w:rsidTr="007474B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6142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722C8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 w:rsidR="00AE16A6"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C6142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1 241,0</w:t>
            </w:r>
          </w:p>
        </w:tc>
      </w:tr>
      <w:tr w:rsidR="00AE16A6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E16A6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688,1</w:t>
            </w:r>
          </w:p>
        </w:tc>
      </w:tr>
      <w:tr w:rsidR="00AE16A6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AE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1 258,9</w:t>
            </w:r>
          </w:p>
        </w:tc>
      </w:tr>
      <w:tr w:rsidR="00AE16A6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526,1</w:t>
            </w:r>
          </w:p>
        </w:tc>
      </w:tr>
      <w:tr w:rsidR="00AE16A6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1 552,3</w:t>
            </w:r>
          </w:p>
        </w:tc>
      </w:tr>
      <w:tr w:rsidR="00AE16A6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385,6</w:t>
            </w:r>
          </w:p>
        </w:tc>
      </w:tr>
      <w:tr w:rsidR="00AE16A6" w:rsidRPr="00722C8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722C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922,7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722C8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784583" w:rsidRDefault="00784583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2C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</w:tr>
    </w:tbl>
    <w:p w:rsidR="002C6142" w:rsidRPr="00623333" w:rsidRDefault="002C6142" w:rsidP="002C6142">
      <w:pPr>
        <w:rPr>
          <w:rFonts w:eastAsiaTheme="minorEastAsia" w:cs="Times New Roman"/>
          <w:sz w:val="26"/>
          <w:szCs w:val="26"/>
          <w:lang w:eastAsia="ru-RU"/>
        </w:rPr>
      </w:pPr>
    </w:p>
    <w:p w:rsidR="002C6142" w:rsidRPr="006D2183" w:rsidRDefault="002C6142" w:rsidP="002C6142"/>
    <w:p w:rsidR="002C6142" w:rsidRDefault="002C6142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5927F9" w:rsidRDefault="005927F9" w:rsidP="006D2183"/>
    <w:p w:rsidR="004E448F" w:rsidRPr="004E448F" w:rsidRDefault="004E448F" w:rsidP="004E448F"/>
    <w:sectPr w:rsidR="004E448F" w:rsidRPr="004E448F" w:rsidSect="00573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41286"/>
    <w:rsid w:val="00045D88"/>
    <w:rsid w:val="00075C6C"/>
    <w:rsid w:val="000B67CC"/>
    <w:rsid w:val="000B78EF"/>
    <w:rsid w:val="000B7ADD"/>
    <w:rsid w:val="000D0CB3"/>
    <w:rsid w:val="00132FD0"/>
    <w:rsid w:val="001534EB"/>
    <w:rsid w:val="00153E1C"/>
    <w:rsid w:val="001C21DB"/>
    <w:rsid w:val="001C2759"/>
    <w:rsid w:val="001D01C0"/>
    <w:rsid w:val="001D2B5B"/>
    <w:rsid w:val="001D36D1"/>
    <w:rsid w:val="001E0BCC"/>
    <w:rsid w:val="001F15E1"/>
    <w:rsid w:val="00204454"/>
    <w:rsid w:val="002124CA"/>
    <w:rsid w:val="002145A0"/>
    <w:rsid w:val="00244E72"/>
    <w:rsid w:val="0025239F"/>
    <w:rsid w:val="00273C40"/>
    <w:rsid w:val="00296F05"/>
    <w:rsid w:val="002B4C58"/>
    <w:rsid w:val="002C6142"/>
    <w:rsid w:val="002E2819"/>
    <w:rsid w:val="002E6874"/>
    <w:rsid w:val="0032775A"/>
    <w:rsid w:val="00332413"/>
    <w:rsid w:val="00335A39"/>
    <w:rsid w:val="00347D59"/>
    <w:rsid w:val="003567DA"/>
    <w:rsid w:val="003633D2"/>
    <w:rsid w:val="003710D2"/>
    <w:rsid w:val="003777E1"/>
    <w:rsid w:val="00390F36"/>
    <w:rsid w:val="003B0A06"/>
    <w:rsid w:val="003B1B75"/>
    <w:rsid w:val="003C2236"/>
    <w:rsid w:val="003C5E5F"/>
    <w:rsid w:val="003E2E79"/>
    <w:rsid w:val="00415924"/>
    <w:rsid w:val="00441C09"/>
    <w:rsid w:val="004A18A0"/>
    <w:rsid w:val="004A3B99"/>
    <w:rsid w:val="004E448F"/>
    <w:rsid w:val="004E5F9B"/>
    <w:rsid w:val="00503A77"/>
    <w:rsid w:val="0053147C"/>
    <w:rsid w:val="00532C88"/>
    <w:rsid w:val="0053415E"/>
    <w:rsid w:val="00534FBC"/>
    <w:rsid w:val="0054732D"/>
    <w:rsid w:val="00566F3C"/>
    <w:rsid w:val="0057357B"/>
    <w:rsid w:val="005777D0"/>
    <w:rsid w:val="005927F9"/>
    <w:rsid w:val="005B47D8"/>
    <w:rsid w:val="005D0E8F"/>
    <w:rsid w:val="00613C59"/>
    <w:rsid w:val="00623333"/>
    <w:rsid w:val="0063298B"/>
    <w:rsid w:val="006506D2"/>
    <w:rsid w:val="006551A3"/>
    <w:rsid w:val="00676C67"/>
    <w:rsid w:val="006917D8"/>
    <w:rsid w:val="006A30E2"/>
    <w:rsid w:val="006C1990"/>
    <w:rsid w:val="006D106A"/>
    <w:rsid w:val="006D2183"/>
    <w:rsid w:val="006F024B"/>
    <w:rsid w:val="00722C83"/>
    <w:rsid w:val="007474B0"/>
    <w:rsid w:val="00752D72"/>
    <w:rsid w:val="007572FA"/>
    <w:rsid w:val="00760873"/>
    <w:rsid w:val="00760FBE"/>
    <w:rsid w:val="00766E6D"/>
    <w:rsid w:val="007758E0"/>
    <w:rsid w:val="00784583"/>
    <w:rsid w:val="00791A19"/>
    <w:rsid w:val="00795817"/>
    <w:rsid w:val="007C1D93"/>
    <w:rsid w:val="007D6A9F"/>
    <w:rsid w:val="007F0BA2"/>
    <w:rsid w:val="007F1D3D"/>
    <w:rsid w:val="0081363E"/>
    <w:rsid w:val="0081543F"/>
    <w:rsid w:val="008175BC"/>
    <w:rsid w:val="00824D72"/>
    <w:rsid w:val="00855A1B"/>
    <w:rsid w:val="008662B2"/>
    <w:rsid w:val="00885FAF"/>
    <w:rsid w:val="008B63C5"/>
    <w:rsid w:val="008C4A10"/>
    <w:rsid w:val="008F3C51"/>
    <w:rsid w:val="00943208"/>
    <w:rsid w:val="0094325C"/>
    <w:rsid w:val="00954D14"/>
    <w:rsid w:val="009564D9"/>
    <w:rsid w:val="00961A62"/>
    <w:rsid w:val="009771F8"/>
    <w:rsid w:val="00980067"/>
    <w:rsid w:val="00986FB2"/>
    <w:rsid w:val="009B4EED"/>
    <w:rsid w:val="009C114C"/>
    <w:rsid w:val="009C2940"/>
    <w:rsid w:val="009C5B25"/>
    <w:rsid w:val="009E2A68"/>
    <w:rsid w:val="00A024D5"/>
    <w:rsid w:val="00A07FAD"/>
    <w:rsid w:val="00A20E22"/>
    <w:rsid w:val="00A27AF3"/>
    <w:rsid w:val="00A37B7E"/>
    <w:rsid w:val="00A44801"/>
    <w:rsid w:val="00A63EF1"/>
    <w:rsid w:val="00A82567"/>
    <w:rsid w:val="00A8431A"/>
    <w:rsid w:val="00AA0CE0"/>
    <w:rsid w:val="00AC39A2"/>
    <w:rsid w:val="00AC7CBF"/>
    <w:rsid w:val="00AD0A68"/>
    <w:rsid w:val="00AE16A6"/>
    <w:rsid w:val="00B028C3"/>
    <w:rsid w:val="00B103FC"/>
    <w:rsid w:val="00B24558"/>
    <w:rsid w:val="00B35428"/>
    <w:rsid w:val="00B45D1B"/>
    <w:rsid w:val="00B65630"/>
    <w:rsid w:val="00B93663"/>
    <w:rsid w:val="00B95C93"/>
    <w:rsid w:val="00BE24DF"/>
    <w:rsid w:val="00BF2808"/>
    <w:rsid w:val="00C12596"/>
    <w:rsid w:val="00C453BE"/>
    <w:rsid w:val="00C521D4"/>
    <w:rsid w:val="00C6441A"/>
    <w:rsid w:val="00C73DB3"/>
    <w:rsid w:val="00CA686A"/>
    <w:rsid w:val="00CB1021"/>
    <w:rsid w:val="00CC264C"/>
    <w:rsid w:val="00CC5615"/>
    <w:rsid w:val="00D25177"/>
    <w:rsid w:val="00D5271F"/>
    <w:rsid w:val="00D9534E"/>
    <w:rsid w:val="00D97A91"/>
    <w:rsid w:val="00DA4A9E"/>
    <w:rsid w:val="00DB0E5C"/>
    <w:rsid w:val="00DB578D"/>
    <w:rsid w:val="00DC7848"/>
    <w:rsid w:val="00DE4E19"/>
    <w:rsid w:val="00E0347C"/>
    <w:rsid w:val="00E44DD8"/>
    <w:rsid w:val="00E92872"/>
    <w:rsid w:val="00EB4C75"/>
    <w:rsid w:val="00EE7650"/>
    <w:rsid w:val="00F4357B"/>
    <w:rsid w:val="00F4430A"/>
    <w:rsid w:val="00F6150C"/>
    <w:rsid w:val="00F803EF"/>
    <w:rsid w:val="00F90415"/>
    <w:rsid w:val="00F94985"/>
    <w:rsid w:val="00F95E02"/>
    <w:rsid w:val="00FB72F4"/>
    <w:rsid w:val="00FC2C99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27A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7AF3"/>
    <w:rPr>
      <w:color w:val="800080"/>
      <w:u w:val="single"/>
    </w:rPr>
  </w:style>
  <w:style w:type="paragraph" w:customStyle="1" w:styleId="xl66">
    <w:name w:val="xl66"/>
    <w:basedOn w:val="a"/>
    <w:rsid w:val="00A27A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27A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27A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27A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1990"/>
    <w:pPr>
      <w:spacing w:after="0" w:line="240" w:lineRule="auto"/>
    </w:pPr>
  </w:style>
  <w:style w:type="paragraph" w:customStyle="1" w:styleId="xl113">
    <w:name w:val="xl113"/>
    <w:basedOn w:val="a"/>
    <w:rsid w:val="00722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2C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27A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27AF3"/>
    <w:rPr>
      <w:color w:val="800080"/>
      <w:u w:val="single"/>
    </w:rPr>
  </w:style>
  <w:style w:type="paragraph" w:customStyle="1" w:styleId="xl66">
    <w:name w:val="xl66"/>
    <w:basedOn w:val="a"/>
    <w:rsid w:val="00A27A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27AF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27A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A27A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27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27A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1990"/>
    <w:pPr>
      <w:spacing w:after="0" w:line="240" w:lineRule="auto"/>
    </w:pPr>
  </w:style>
  <w:style w:type="paragraph" w:customStyle="1" w:styleId="xl113">
    <w:name w:val="xl113"/>
    <w:basedOn w:val="a"/>
    <w:rsid w:val="00722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2C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38E745D2048A301D793235BF2E4BEFDD6D1E51E38822A1A23139643155D9C7BDDFB9D14904D94AB2v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5BE1-3A2F-41A1-805D-072C0A2E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86</Pages>
  <Words>31417</Words>
  <Characters>179080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NoName</cp:lastModifiedBy>
  <cp:revision>125</cp:revision>
  <cp:lastPrinted>2020-12-29T07:38:00Z</cp:lastPrinted>
  <dcterms:created xsi:type="dcterms:W3CDTF">2020-04-15T05:38:00Z</dcterms:created>
  <dcterms:modified xsi:type="dcterms:W3CDTF">2020-12-29T07:39:00Z</dcterms:modified>
</cp:coreProperties>
</file>